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71FA">
        <w:rPr>
          <w:rFonts w:ascii="Times New Roman" w:hAnsi="Times New Roman" w:cs="Times New Roman"/>
          <w:b/>
          <w:sz w:val="20"/>
          <w:szCs w:val="20"/>
        </w:rPr>
        <w:t>790708400355</w:t>
      </w:r>
    </w:p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1FA">
        <w:rPr>
          <w:rFonts w:ascii="Times New Roman" w:hAnsi="Times New Roman" w:cs="Times New Roman"/>
          <w:b/>
          <w:sz w:val="20"/>
          <w:szCs w:val="20"/>
        </w:rPr>
        <w:t>87055487605</w:t>
      </w:r>
    </w:p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71F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EFE6C92" wp14:editId="4197FB26">
            <wp:extent cx="1507490" cy="1632465"/>
            <wp:effectExtent l="171450" t="171450" r="378460" b="368300"/>
            <wp:docPr id="38" name="Рисунок 21" descr="C:\Users\Гулдана\Downloads\WhatsApp Image 2025-02-17 at 12.0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улдана\Downloads\WhatsApp Image 2025-02-17 at 12.09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63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1FA">
        <w:rPr>
          <w:rFonts w:ascii="Times New Roman" w:hAnsi="Times New Roman" w:cs="Times New Roman"/>
          <w:b/>
          <w:sz w:val="20"/>
          <w:szCs w:val="20"/>
        </w:rPr>
        <w:t xml:space="preserve">АБДРАШОВА </w:t>
      </w:r>
      <w:proofErr w:type="spellStart"/>
      <w:r w:rsidRPr="001C71FA">
        <w:rPr>
          <w:rFonts w:ascii="Times New Roman" w:hAnsi="Times New Roman" w:cs="Times New Roman"/>
          <w:b/>
          <w:sz w:val="20"/>
          <w:szCs w:val="20"/>
        </w:rPr>
        <w:t>Нургул</w:t>
      </w:r>
      <w:proofErr w:type="spellEnd"/>
      <w:r w:rsidRPr="001C71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C71FA">
        <w:rPr>
          <w:rFonts w:ascii="Times New Roman" w:hAnsi="Times New Roman" w:cs="Times New Roman"/>
          <w:b/>
          <w:sz w:val="20"/>
          <w:szCs w:val="20"/>
        </w:rPr>
        <w:t>Турдалиевна</w:t>
      </w:r>
      <w:proofErr w:type="spellEnd"/>
      <w:r w:rsidRPr="001C71F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1FA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биология пәні мұғалімі.</w:t>
      </w:r>
    </w:p>
    <w:p w:rsid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7A28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C71FA" w:rsidRPr="001C71FA" w:rsidRDefault="001C71FA" w:rsidP="001C71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1FA">
        <w:rPr>
          <w:rFonts w:ascii="Times New Roman" w:hAnsi="Times New Roman" w:cs="Times New Roman"/>
          <w:b/>
          <w:sz w:val="20"/>
          <w:szCs w:val="20"/>
          <w:lang w:val="kk-KZ"/>
        </w:rPr>
        <w:t>ҚАНТАМЫРЛАР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ЖҮЙЕСІ </w:t>
      </w:r>
      <w:r w:rsidRPr="001C71FA">
        <w:rPr>
          <w:rFonts w:ascii="Times New Roman" w:hAnsi="Times New Roman" w:cs="Times New Roman"/>
          <w:b/>
          <w:sz w:val="20"/>
          <w:szCs w:val="20"/>
          <w:lang w:val="kk-KZ"/>
        </w:rPr>
        <w:t>ЖӘНЕ ҚАНАЙНАЛЫМ ШЕҢБЕРЛЕРІ</w:t>
      </w:r>
    </w:p>
    <w:p w:rsidR="001C71FA" w:rsidRPr="001C71FA" w:rsidRDefault="001C71FA" w:rsidP="001C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1"/>
        <w:tblW w:w="11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7"/>
        <w:gridCol w:w="8655"/>
      </w:tblGrid>
      <w:tr w:rsidR="001C71FA" w:rsidRPr="00747A28" w:rsidTr="001C71FA">
        <w:trPr>
          <w:trHeight w:val="216"/>
        </w:trPr>
        <w:tc>
          <w:tcPr>
            <w:tcW w:w="2837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8655" w:type="dxa"/>
            <w:hideMark/>
          </w:tcPr>
          <w:p w:rsidR="001C71FA" w:rsidRPr="00747A28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8.1.3.10 жануарлардың қантамырлар, қанайналым жүйесі түрлерін сипаттау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C71FA" w:rsidRPr="00747A28" w:rsidTr="001C71FA">
        <w:trPr>
          <w:trHeight w:val="216"/>
        </w:trPr>
        <w:tc>
          <w:tcPr>
            <w:tcW w:w="2837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Алдыңғы мақсат</w:t>
            </w:r>
          </w:p>
        </w:tc>
        <w:tc>
          <w:tcPr>
            <w:tcW w:w="8655" w:type="dxa"/>
            <w:hideMark/>
          </w:tcPr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7.1.3.6 жануарларда заттар тасымалына қатысатын мүшелерді танып білу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C71FA" w:rsidRPr="00747A28" w:rsidTr="001C71FA">
        <w:trPr>
          <w:trHeight w:val="398"/>
        </w:trPr>
        <w:tc>
          <w:tcPr>
            <w:tcW w:w="2837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655" w:type="dxa"/>
            <w:hideMark/>
          </w:tcPr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Барлық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оқушылар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істей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алад</w:t>
            </w:r>
            <w:proofErr w:type="gram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(</w:t>
            </w:r>
            <w:proofErr w:type="gram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А)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Ашық және тұйық қанайналым жүйелеріне анықтама бере алу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Үлкен және кіші қанайналым деп аталу себебін түсіндіре білу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Оқушылардың көпшілігі істей алады(В):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және кіші қанайналым шеңберлерінің маңызын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түсіндіре алу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Жүректің құрылысын салыстыра алу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істей алады(С):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Қанайналым жүйелерін түсіндіре алу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Қанайналым шеңберлерінің маңызын талдай білу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Жүректің жұмысын</w:t>
            </w: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 қақпақшалардың маңызын дәлелдей алу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</w:tc>
      </w:tr>
      <w:tr w:rsidR="001C71FA" w:rsidRPr="00747A28" w:rsidTr="001C71FA">
        <w:trPr>
          <w:trHeight w:val="481"/>
        </w:trPr>
        <w:tc>
          <w:tcPr>
            <w:tcW w:w="2837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 критерий</w:t>
            </w:r>
          </w:p>
        </w:tc>
        <w:tc>
          <w:tcPr>
            <w:tcW w:w="8655" w:type="dxa"/>
            <w:hideMark/>
          </w:tcPr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Барлық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оқушылар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істей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алад</w:t>
            </w:r>
            <w:proofErr w:type="gramStart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(</w:t>
            </w:r>
            <w:proofErr w:type="gramEnd"/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А)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Ашық және тұйық қанайналым жүйелеріне анықтама бере алады</w:t>
            </w:r>
            <w:r w:rsidR="00747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Үлкен және кіші қанайналым деп аталу себебін түсіндіре біледі</w:t>
            </w:r>
            <w:r w:rsidR="00747A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Оқушылардың көпшілігі істей алады(В):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және кіші қанайналым шеңберлерінің маңызын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түсіндіре алады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Жүректің құрылысын салыстыра алады</w:t>
            </w:r>
            <w:r w:rsidR="00747A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істей алады(С):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Қанайналым жүйелерін түсіндіре алады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Қанайналым шеңберлерінің маңызын талдай біледі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Жүректің жұмысын</w:t>
            </w:r>
            <w:r w:rsidRPr="001C71F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 қақпақшалардың маңызын дәлелдей алады</w:t>
            </w:r>
            <w:r w:rsidR="00747A2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</w:tc>
      </w:tr>
      <w:tr w:rsidR="001C71FA" w:rsidRPr="00747A28" w:rsidTr="001C71FA">
        <w:trPr>
          <w:trHeight w:val="398"/>
        </w:trPr>
        <w:tc>
          <w:tcPr>
            <w:tcW w:w="2837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655" w:type="dxa"/>
          </w:tcPr>
          <w:p w:rsidR="001C71FA" w:rsidRPr="001C71FA" w:rsidRDefault="001C71FA" w:rsidP="001C71FA">
            <w:pPr>
              <w:tabs>
                <w:tab w:val="left" w:pos="628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7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Бірлік және ынтымақ</w:t>
            </w:r>
          </w:p>
          <w:p w:rsidR="001C71FA" w:rsidRPr="001C71FA" w:rsidRDefault="001C71FA" w:rsidP="001C71FA">
            <w:pPr>
              <w:tabs>
                <w:tab w:val="left" w:pos="628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Бірлескен іс-әрекет пен өзара іс-әрекет кезінде басқалардың пікірлері мен сезімдерін құрметтей білу</w:t>
            </w:r>
            <w:r w:rsidR="00747A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</w:tc>
      </w:tr>
      <w:tr w:rsidR="001C71FA" w:rsidRPr="00747A28" w:rsidTr="001C71FA">
        <w:trPr>
          <w:trHeight w:val="49"/>
        </w:trPr>
        <w:tc>
          <w:tcPr>
            <w:tcW w:w="11492" w:type="dxa"/>
            <w:gridSpan w:val="2"/>
          </w:tcPr>
          <w:p w:rsidR="001C71FA" w:rsidRPr="001C71FA" w:rsidRDefault="001C71FA" w:rsidP="001C71FA">
            <w:pPr>
              <w:tabs>
                <w:tab w:val="left" w:pos="628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Зерттеу сұрағы: Жаратылыстану</w:t>
            </w:r>
            <w:r w:rsidRPr="001C7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(биология)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пәндерінің функционалды сауаттылығын қалай арттырамыз?</w:t>
            </w:r>
          </w:p>
        </w:tc>
      </w:tr>
    </w:tbl>
    <w:p w:rsidR="001C71FA" w:rsidRPr="001C71FA" w:rsidRDefault="001C71FA" w:rsidP="001C71FA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pPr w:leftFromText="180" w:rightFromText="180" w:vertAnchor="text" w:horzAnchor="margin" w:tblpY="-972"/>
        <w:tblW w:w="11723" w:type="dxa"/>
        <w:tblLayout w:type="fixed"/>
        <w:tblLook w:val="04A0" w:firstRow="1" w:lastRow="0" w:firstColumn="1" w:lastColumn="0" w:noHBand="0" w:noVBand="1"/>
      </w:tblPr>
      <w:tblGrid>
        <w:gridCol w:w="1983"/>
        <w:gridCol w:w="3370"/>
        <w:gridCol w:w="3112"/>
        <w:gridCol w:w="1558"/>
        <w:gridCol w:w="1700"/>
      </w:tblGrid>
      <w:tr w:rsidR="001C71FA" w:rsidRPr="001C71FA" w:rsidTr="001C71FA">
        <w:trPr>
          <w:trHeight w:val="68"/>
        </w:trPr>
        <w:tc>
          <w:tcPr>
            <w:tcW w:w="1983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кезеңі/ уақыты</w:t>
            </w:r>
          </w:p>
        </w:tc>
        <w:tc>
          <w:tcPr>
            <w:tcW w:w="3370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8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C71FA" w:rsidRPr="00747A28" w:rsidTr="001C71FA">
        <w:trPr>
          <w:trHeight w:val="467"/>
        </w:trPr>
        <w:tc>
          <w:tcPr>
            <w:tcW w:w="1983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мин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 тапсырмасын сұрау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370" w:type="dxa"/>
            <w:hideMark/>
          </w:tcPr>
          <w:p w:rsidR="001C71FA" w:rsidRPr="001C71FA" w:rsidRDefault="001C71FA" w:rsidP="001C71FA">
            <w:pPr>
              <w:widowControl w:val="0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  <w:t>Ұйымдастыру кезеңі</w:t>
            </w:r>
          </w:p>
          <w:p w:rsidR="001C71FA" w:rsidRPr="001C71FA" w:rsidRDefault="001C71FA" w:rsidP="001C71FA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Оқушылармен амандасу.</w:t>
            </w:r>
          </w:p>
          <w:p w:rsidR="001C71FA" w:rsidRPr="001C71FA" w:rsidRDefault="001C71FA" w:rsidP="001C71FA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Түгендеу.</w:t>
            </w:r>
          </w:p>
          <w:p w:rsidR="001C71FA" w:rsidRPr="001C71FA" w:rsidRDefault="001C71FA" w:rsidP="001C71FA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 топқа бөлу, отырған жеріне байланысты</w:t>
            </w:r>
          </w:p>
          <w:p w:rsidR="001C71FA" w:rsidRPr="001C71FA" w:rsidRDefault="001C71FA" w:rsidP="001C71FA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Ынтымақтастық атмосферасын қалыптастыру жүзеге асырылады.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барысында оқушы өзін бағалап отыруы үшін, оқушыларға бағалау парақтары беріледі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өтілген тақырыптан тапсырмалар :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Қантамырлар жүйесі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 алғаш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пайда болды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Ұлуларда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буылтыққұрттарда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Шаяндарда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буынаяқтыларда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Жауынқұрттың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қанайналым жүйесі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тұрады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Жүрек пен қантамырлардан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тек жүректен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Тек қантамырдан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артериядан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Артерия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Жүректен шыққан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жүрекке келетін қантамыр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Теріге жақын орналасқан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қақпақшалары бар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 Адам қантамырларының қабырғасының құрылысы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Перикард, миокард, эндокард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эпикард, ортаңғы қабат, ішкі қабат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С.сыртқы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ортаңғы, ішкі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жалпақ эпителий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 Қан қысымы төмен, түсі қою қызыл қантамыр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Артерия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вена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Қылтамыр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салатамыр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 Жүрегі жоқ ағзаларда қанның бүкіл денеге таралуын қамтамасыз етеді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Тығыз дәнекер ұлпа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сілемейлі қабықша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Жалпақ эпителий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бұлшық ет қабаты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 Жүрек болмайды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Ұлуда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Балықта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Бассүйексіздерде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Бассүйектілер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 Зат алмасу мен газ алмасуды қамтамасыз ететін қантамыр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Артерия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вена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Капилляр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 Ағзадағы ең ірі – қантамыр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Қолқа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артерия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Вена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Д. капилляр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10.Қосмекенділердің жүрегі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1 жүрекше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1 қарынша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2 жүрекше және 1 қарынша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жүрекше және 1 қарынша жартылай перде болады</w:t>
            </w:r>
          </w:p>
          <w:p w:rsidR="001C71FA" w:rsidRPr="001C71FA" w:rsidRDefault="001C71FA" w:rsidP="001C71FA">
            <w:pPr>
              <w:pStyle w:val="a8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 2 жүрекше және 2 қарынша</w:t>
            </w: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Мұғаліммен амандасады, шағын топтар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 – біріне бүгінгі сабаққа сәттілік тілеп, тілек айтады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 тақырыптың басын оқыған болса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тапсырманы орындауы мүмкін.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В- тақырыптың ортасын оқыған болса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тапсырманың 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орындауы мүмкін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С- тақырыпты мұхият оқыған болса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9-10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орындауы мүмкін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8" w:type="dxa"/>
            <w:hideMark/>
          </w:tcPr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дәптері,интербелсенді тақта, презентация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747A28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1C71FA" w:rsidRPr="001C71FA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https://quizizz.com/join?gc=22927296</w:t>
              </w:r>
            </w:hyperlink>
          </w:p>
        </w:tc>
      </w:tr>
      <w:tr w:rsidR="001C71FA" w:rsidRPr="001C71FA" w:rsidTr="001C71FA">
        <w:trPr>
          <w:trHeight w:val="960"/>
        </w:trPr>
        <w:tc>
          <w:tcPr>
            <w:tcW w:w="1983" w:type="dxa"/>
            <w:hideMark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сабақ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15 мин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370" w:type="dxa"/>
            <w:hideMark/>
          </w:tcPr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білу керек терминдер :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Қанайналым шеңберлері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үлкен, кіші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Үлкен қанайналым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шеңберінің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анықтамасы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Кіші қанайналым шеңберінің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анықтамасы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Жүрек қақпақшалары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түрлері</w:t>
            </w:r>
          </w:p>
          <w:p w:rsidR="001C71FA" w:rsidRPr="001C71FA" w:rsidRDefault="001C71FA" w:rsidP="001C71FA">
            <w:pPr>
              <w:tabs>
                <w:tab w:val="left" w:pos="-98"/>
                <w:tab w:val="left" w:pos="450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Жүрек жұмысы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>ТЖ.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Кітаппен жұмыс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мин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 топ – Қантамыр жүйесі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топ – Үлкен және кіші қанайналым шеңбері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топ – Үлкен қанайналым шеңбері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 топ – Кіші қанайналым шеңбері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топ – Адам жүрегінің жұмысы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 топ – жүректің қақпақшалары</w:t>
            </w: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топ кітаптан тапсы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рманы оқып не түсінгенін айтады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2 мин беріледі жауаптары арқылы жаңа тақырыпты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ашамыз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 топ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– тұйық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 мен дене жасушаларының арасында тілелей жанасу болмайды, делдал ролін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жасушааралық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сұйықтық атқарады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4б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Ашық – қантамыр жүйесінде ағзаның ішкі ортасы болып табылатын үш сұйықтық болмайды.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топ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ҮҚАШ және КҚАШ ең алғаш қосмекенділерде пайда болды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ҮҚАШ – «бір шеңберлі» деп атайды, бүкіл дене арқылы өтеді. 1б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КҚАШ – «өкпелік шеңбер 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деп атайлы, себебі өкпеге ғана барады. 1б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топ 4б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ҮҚАШ – сол жақ қарыншаддан басталып – дене мүшелеріне – оң жақ жүрекшеден аяқталады. Адам ағзасында ірі вена қантамыры болмағандықтан ҮҚАШ жоғарғы және төменгі қуыс венада аяқталады.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 – топ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КҚАШ- оң жақ қарыншадан басталып – өкпе – сол жақ жүрекшеден аяқталады.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Өкпе артериясымен СО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қаныққан вена қаны ағады.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 өкпе венасымен О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қаныққан артерия қаны ағады.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топ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 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Жүрекшенің жиырылуы – 0,1сек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Қарыншаның жиырылуы – 0,3сек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Босаңсуы – 0,4 сек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жүректің жұмысы 0,8 сек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 топ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4б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Жақтаулы қақпақшалар – жүрекше лер арасында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Қосжақтаулы қақпақша – сол жақ бөлігінде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Үшжақтаулы қақпақша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Оң жақ бөлігінде</w:t>
            </w:r>
          </w:p>
          <w:p w:rsidR="001C71FA" w:rsidRPr="001C71FA" w:rsidRDefault="001C71FA" w:rsidP="001C71F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Жарты ай тәрізді қақпақша – қарынша мен қантамыр арасында</w:t>
            </w:r>
          </w:p>
          <w:p w:rsidR="001C71FA" w:rsidRPr="001C71FA" w:rsidRDefault="001C71FA" w:rsidP="001C71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тақырыппен танысу үшін оқулық пен видео ақпараттар қолданылады</w:t>
            </w:r>
          </w:p>
        </w:tc>
        <w:tc>
          <w:tcPr>
            <w:tcW w:w="1558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Бағалау: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4б</w:t>
            </w: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тақта, оқулық</w:t>
            </w:r>
          </w:p>
          <w:p w:rsidR="001C71FA" w:rsidRPr="001C71FA" w:rsidRDefault="00747A28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1C71FA" w:rsidRPr="001C71FA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https://drive.google.com/drive/folders/1uB4GzAFcWr84DVX6RLAhUfitCMFtTqk6?usp=sharing</w:t>
              </w:r>
            </w:hyperlink>
          </w:p>
        </w:tc>
      </w:tr>
      <w:tr w:rsidR="001C71FA" w:rsidRPr="001C71FA" w:rsidTr="001C71FA">
        <w:trPr>
          <w:trHeight w:val="262"/>
        </w:trPr>
        <w:tc>
          <w:tcPr>
            <w:tcW w:w="1983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20 мин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370" w:type="dxa"/>
          </w:tcPr>
          <w:p w:rsidR="001C71FA" w:rsidRPr="001C71FA" w:rsidRDefault="001C71FA" w:rsidP="001C71FA">
            <w:pPr>
              <w:pStyle w:val="ab"/>
              <w:spacing w:before="0" w:beforeAutospacing="0" w:after="0" w:afterAutospacing="0"/>
              <w:rPr>
                <w:rFonts w:eastAsia="Calibri"/>
                <w:b/>
                <w:noProof/>
                <w:sz w:val="20"/>
                <w:szCs w:val="20"/>
                <w:lang w:val="kk-KZ"/>
              </w:rPr>
            </w:pPr>
            <w:r w:rsidRPr="001C71FA">
              <w:rPr>
                <w:rFonts w:eastAsia="Calibri"/>
                <w:b/>
                <w:noProof/>
                <w:sz w:val="20"/>
                <w:szCs w:val="20"/>
                <w:lang w:val="kk-KZ"/>
              </w:rPr>
              <w:t>Топпен</w:t>
            </w:r>
            <w:r>
              <w:rPr>
                <w:rFonts w:eastAsia="Calibri"/>
                <w:b/>
                <w:noProof/>
                <w:sz w:val="20"/>
                <w:szCs w:val="20"/>
                <w:lang w:val="kk-KZ"/>
              </w:rPr>
              <w:t xml:space="preserve"> жұмыс</w:t>
            </w:r>
            <w:r w:rsidRPr="001C71FA">
              <w:rPr>
                <w:rFonts w:eastAsia="Calibri"/>
                <w:b/>
                <w:noProof/>
                <w:sz w:val="20"/>
                <w:szCs w:val="20"/>
                <w:lang w:val="kk-KZ"/>
              </w:rPr>
              <w:t>. 3 D</w:t>
            </w:r>
            <w:r>
              <w:rPr>
                <w:rFonts w:eastAsia="Calibri"/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eastAsia="Calibri"/>
                <w:b/>
                <w:noProof/>
                <w:sz w:val="20"/>
                <w:szCs w:val="20"/>
                <w:lang w:val="kk-KZ"/>
              </w:rPr>
              <w:t>обектьлері арқылы зерттеу жүргізу</w:t>
            </w:r>
          </w:p>
          <w:p w:rsidR="001C71FA" w:rsidRPr="001C71FA" w:rsidRDefault="001C71FA" w:rsidP="001C71F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eastAsia="Calibri"/>
                <w:noProof/>
                <w:sz w:val="20"/>
                <w:szCs w:val="20"/>
                <w:lang w:val="kk-KZ"/>
              </w:rPr>
            </w:pPr>
            <w:r w:rsidRPr="001C71FA">
              <w:rPr>
                <w:rFonts w:eastAsia="Calibri"/>
                <w:noProof/>
                <w:sz w:val="20"/>
                <w:szCs w:val="20"/>
                <w:lang w:val="kk-KZ"/>
              </w:rPr>
              <w:t>Жүректің</w:t>
            </w:r>
            <w:r>
              <w:rPr>
                <w:rFonts w:eastAsia="Calibri"/>
                <w:noProof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eastAsia="Calibri"/>
                <w:noProof/>
                <w:sz w:val="20"/>
                <w:szCs w:val="20"/>
                <w:lang w:val="kk-KZ"/>
              </w:rPr>
              <w:t>көлденең қимасы мен танысады</w:t>
            </w:r>
          </w:p>
          <w:p w:rsidR="001C71FA" w:rsidRPr="001C71FA" w:rsidRDefault="001C71FA" w:rsidP="001C71F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eastAsia="Calibri"/>
                <w:noProof/>
                <w:sz w:val="20"/>
                <w:szCs w:val="20"/>
                <w:lang w:val="kk-KZ"/>
              </w:rPr>
            </w:pPr>
            <w:r w:rsidRPr="001C71FA">
              <w:rPr>
                <w:rFonts w:eastAsia="Calibri"/>
                <w:noProof/>
                <w:sz w:val="20"/>
                <w:szCs w:val="20"/>
                <w:lang w:val="kk-KZ"/>
              </w:rPr>
              <w:t>Капиллярдағы газ алмасу</w:t>
            </w:r>
          </w:p>
          <w:p w:rsidR="001C71FA" w:rsidRPr="001C71FA" w:rsidRDefault="001C71FA" w:rsidP="001C71F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eastAsia="Calibri"/>
                <w:noProof/>
                <w:sz w:val="20"/>
                <w:szCs w:val="20"/>
                <w:lang w:val="kk-KZ"/>
              </w:rPr>
            </w:pPr>
            <w:r w:rsidRPr="001C71FA">
              <w:rPr>
                <w:rFonts w:eastAsia="Calibri"/>
                <w:noProof/>
                <w:sz w:val="20"/>
                <w:szCs w:val="20"/>
                <w:lang w:val="kk-KZ"/>
              </w:rPr>
              <w:lastRenderedPageBreak/>
              <w:t>Қанайналым жүйесі</w:t>
            </w:r>
          </w:p>
          <w:p w:rsidR="001C71FA" w:rsidRPr="001C71FA" w:rsidRDefault="001C71FA" w:rsidP="001C71F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rPr>
                <w:rFonts w:eastAsia="Calibri"/>
                <w:noProof/>
                <w:sz w:val="20"/>
                <w:szCs w:val="20"/>
                <w:lang w:val="kk-KZ"/>
              </w:rPr>
            </w:pPr>
            <w:r w:rsidRPr="001C71FA">
              <w:rPr>
                <w:rFonts w:eastAsia="Calibri"/>
                <w:noProof/>
                <w:sz w:val="20"/>
                <w:szCs w:val="20"/>
                <w:lang w:val="kk-KZ"/>
              </w:rPr>
              <w:t>Артерияның бұлшық ет қабаты</w:t>
            </w: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Телефондарындағы MERGE cub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приложениесі арқылы кіріп суреттермен танысады.</w:t>
            </w:r>
          </w:p>
        </w:tc>
        <w:tc>
          <w:tcPr>
            <w:tcW w:w="1558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Мадақтаау</w:t>
            </w: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1C71FA" w:rsidRPr="001C71FA" w:rsidTr="001C71FA">
        <w:trPr>
          <w:trHeight w:val="1402"/>
        </w:trPr>
        <w:tc>
          <w:tcPr>
            <w:tcW w:w="1983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70" w:type="dxa"/>
          </w:tcPr>
          <w:p w:rsidR="001C71FA" w:rsidRPr="001C71FA" w:rsidRDefault="001C71FA" w:rsidP="001C71F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Жұптық жұмыс.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Сәйкестік тесті</w:t>
            </w:r>
          </w:p>
          <w:p w:rsidR="001C71FA" w:rsidRPr="001C71FA" w:rsidRDefault="001C71FA" w:rsidP="001C71F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1 тапсырма 3 мин</w:t>
            </w:r>
          </w:p>
          <w:tbl>
            <w:tblPr>
              <w:tblStyle w:val="a7"/>
              <w:tblW w:w="3890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243"/>
              <w:gridCol w:w="2409"/>
            </w:tblGrid>
            <w:tr w:rsidR="001C71FA" w:rsidRPr="001C71FA" w:rsidTr="001C71FA">
              <w:trPr>
                <w:trHeight w:val="475"/>
              </w:trPr>
              <w:tc>
                <w:tcPr>
                  <w:tcW w:w="238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Үлкен қанайналым шеңбері</w:t>
                  </w: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 Сол жақ қарыншадан басталады</w:t>
                  </w:r>
                </w:p>
              </w:tc>
            </w:tr>
            <w:tr w:rsidR="001C71FA" w:rsidRPr="001C71FA" w:rsidTr="001C71FA">
              <w:trPr>
                <w:trHeight w:val="238"/>
              </w:trPr>
              <w:tc>
                <w:tcPr>
                  <w:tcW w:w="238" w:type="dxa"/>
                  <w:vMerge w:val="restart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243" w:type="dxa"/>
                  <w:vMerge w:val="restart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Кіші қанайналым шеңбері</w:t>
                  </w: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  <w:tab w:val="left" w:pos="4459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В. оң жақ қарыншадан басталады</w:t>
                  </w:r>
                </w:p>
              </w:tc>
            </w:tr>
            <w:tr w:rsidR="001C71FA" w:rsidRPr="00747A28" w:rsidTr="001C71FA">
              <w:trPr>
                <w:trHeight w:val="152"/>
              </w:trPr>
              <w:tc>
                <w:tcPr>
                  <w:tcW w:w="238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С. Оң жақ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жүрекшден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аяқталады</w:t>
                  </w:r>
                </w:p>
              </w:tc>
            </w:tr>
            <w:tr w:rsidR="001C71FA" w:rsidRPr="001C71FA" w:rsidTr="001C71FA">
              <w:trPr>
                <w:trHeight w:val="152"/>
              </w:trPr>
              <w:tc>
                <w:tcPr>
                  <w:tcW w:w="238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Д. сол жақ жүрекшеден аяқталлады</w:t>
                  </w:r>
                </w:p>
              </w:tc>
            </w:tr>
            <w:tr w:rsidR="001C71FA" w:rsidRPr="001C71FA" w:rsidTr="001C71FA">
              <w:trPr>
                <w:trHeight w:val="152"/>
              </w:trPr>
              <w:tc>
                <w:tcPr>
                  <w:tcW w:w="238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Е. Бүкіл денеге барады</w:t>
                  </w:r>
                </w:p>
              </w:tc>
            </w:tr>
            <w:tr w:rsidR="001C71FA" w:rsidRPr="001C71FA" w:rsidTr="001C71FA">
              <w:trPr>
                <w:trHeight w:val="152"/>
              </w:trPr>
              <w:tc>
                <w:tcPr>
                  <w:tcW w:w="238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43" w:type="dxa"/>
                  <w:vMerge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Ғ. Өкпе ғана барады</w:t>
                  </w:r>
                </w:p>
              </w:tc>
            </w:tr>
          </w:tbl>
          <w:p w:rsidR="001C71FA" w:rsidRPr="001C71FA" w:rsidRDefault="001C71FA" w:rsidP="001C71F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 тапсырма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2мин</w:t>
            </w:r>
          </w:p>
          <w:tbl>
            <w:tblPr>
              <w:tblStyle w:val="a7"/>
              <w:tblW w:w="3897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325"/>
              <w:gridCol w:w="2279"/>
              <w:gridCol w:w="1293"/>
            </w:tblGrid>
            <w:tr w:rsidR="001C71FA" w:rsidRPr="00747A28" w:rsidTr="001C71FA">
              <w:trPr>
                <w:trHeight w:val="259"/>
              </w:trPr>
              <w:tc>
                <w:tcPr>
                  <w:tcW w:w="325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7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Жүрекшенің жиырылуы</w:t>
                  </w:r>
                </w:p>
              </w:tc>
              <w:tc>
                <w:tcPr>
                  <w:tcW w:w="1293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А.0,4с</w:t>
                  </w:r>
                </w:p>
              </w:tc>
            </w:tr>
            <w:tr w:rsidR="001C71FA" w:rsidRPr="00747A28" w:rsidTr="001C71FA">
              <w:trPr>
                <w:trHeight w:val="243"/>
              </w:trPr>
              <w:tc>
                <w:tcPr>
                  <w:tcW w:w="325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7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Қарыншаның жиырылуы</w:t>
                  </w:r>
                </w:p>
              </w:tc>
              <w:tc>
                <w:tcPr>
                  <w:tcW w:w="1293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В. 0,1с</w:t>
                  </w:r>
                </w:p>
              </w:tc>
            </w:tr>
            <w:tr w:rsidR="001C71FA" w:rsidRPr="00747A28" w:rsidTr="001C71FA">
              <w:trPr>
                <w:trHeight w:val="259"/>
              </w:trPr>
              <w:tc>
                <w:tcPr>
                  <w:tcW w:w="325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279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Жүрекше мен қарыншаның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босаңсуы</w:t>
                  </w:r>
                </w:p>
              </w:tc>
              <w:tc>
                <w:tcPr>
                  <w:tcW w:w="1293" w:type="dxa"/>
                </w:tcPr>
                <w:p w:rsidR="001C71FA" w:rsidRPr="001C71FA" w:rsidRDefault="001C71FA" w:rsidP="00747A28">
                  <w:pPr>
                    <w:framePr w:hSpace="180" w:wrap="around" w:vAnchor="text" w:hAnchor="margin" w:y="-972"/>
                    <w:tabs>
                      <w:tab w:val="left" w:pos="2895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С. 0,3 с</w:t>
                  </w:r>
                </w:p>
              </w:tc>
            </w:tr>
          </w:tbl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 3 тапсырма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3мин</w:t>
            </w:r>
          </w:p>
          <w:tbl>
            <w:tblPr>
              <w:tblStyle w:val="a7"/>
              <w:tblW w:w="3887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1354"/>
              <w:gridCol w:w="2209"/>
            </w:tblGrid>
            <w:tr w:rsidR="001C71FA" w:rsidRPr="001C71FA" w:rsidTr="001C71FA">
              <w:trPr>
                <w:trHeight w:val="511"/>
              </w:trPr>
              <w:tc>
                <w:tcPr>
                  <w:tcW w:w="32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5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Жақтаулы қақпақшалар</w:t>
                  </w:r>
                </w:p>
              </w:tc>
              <w:tc>
                <w:tcPr>
                  <w:tcW w:w="2209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tabs>
                      <w:tab w:val="right" w:pos="3426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А.сол жақ бөлігінде</w:t>
                  </w:r>
                </w:p>
              </w:tc>
            </w:tr>
            <w:tr w:rsidR="001C71FA" w:rsidRPr="001C71FA" w:rsidTr="001C71FA">
              <w:trPr>
                <w:trHeight w:val="247"/>
              </w:trPr>
              <w:tc>
                <w:tcPr>
                  <w:tcW w:w="32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35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Үшжақтаулы қақпақша</w:t>
                  </w:r>
                </w:p>
              </w:tc>
              <w:tc>
                <w:tcPr>
                  <w:tcW w:w="2209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В.Оң жақ бөлігінде</w:t>
                  </w:r>
                </w:p>
              </w:tc>
            </w:tr>
            <w:tr w:rsidR="001C71FA" w:rsidRPr="001C71FA" w:rsidTr="001C71FA">
              <w:trPr>
                <w:trHeight w:val="495"/>
              </w:trPr>
              <w:tc>
                <w:tcPr>
                  <w:tcW w:w="32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35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Жарты ай тәрізді қақпақша –</w:t>
                  </w:r>
                </w:p>
              </w:tc>
              <w:tc>
                <w:tcPr>
                  <w:tcW w:w="2209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С.қарынша мен қантамыр арасында</w:t>
                  </w:r>
                </w:p>
              </w:tc>
            </w:tr>
            <w:tr w:rsidR="001C71FA" w:rsidRPr="001C71FA" w:rsidTr="001C71FA">
              <w:trPr>
                <w:trHeight w:val="511"/>
              </w:trPr>
              <w:tc>
                <w:tcPr>
                  <w:tcW w:w="32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354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Жарты ай тәрізді қақпақша</w:t>
                  </w:r>
                </w:p>
              </w:tc>
              <w:tc>
                <w:tcPr>
                  <w:tcW w:w="2209" w:type="dxa"/>
                </w:tcPr>
                <w:p w:rsidR="001C71FA" w:rsidRPr="001C71FA" w:rsidRDefault="001C71FA" w:rsidP="00747A28">
                  <w:pPr>
                    <w:pStyle w:val="a8"/>
                    <w:framePr w:hSpace="180" w:wrap="around" w:vAnchor="text" w:hAnchor="margin" w:y="-9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1C71F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Д. жүрекшелер арасында</w:t>
                  </w:r>
                </w:p>
              </w:tc>
            </w:tr>
          </w:tbl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№ 1 Дескрипторлар:</w:t>
            </w:r>
          </w:p>
          <w:p w:rsidR="001C71FA" w:rsidRPr="001C71FA" w:rsidRDefault="001C71FA" w:rsidP="001C71F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С, 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- 3 б</w:t>
            </w:r>
          </w:p>
          <w:p w:rsidR="001C71FA" w:rsidRPr="001C71FA" w:rsidRDefault="001C71FA" w:rsidP="001C71F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В, Д, Ғ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3б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 деңгей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сұраққа жауап береді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 деңгейдегі 5 сұраққа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 деңгей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 сұраққа жауап береді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 2.Дескрипторлар: 3 б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Бәрі дұрыс жауап беру керек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1.В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2.С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3.А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 3. Дескрипторлар: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 б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 деңгей – 1 сұраққа жауап береді</w:t>
            </w:r>
          </w:p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 деңгей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сұраққа жауап береді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 деңгей – 4 сұраққа жауап береді</w:t>
            </w:r>
          </w:p>
        </w:tc>
        <w:tc>
          <w:tcPr>
            <w:tcW w:w="1558" w:type="dxa"/>
          </w:tcPr>
          <w:p w:rsidR="001C71FA" w:rsidRPr="001C71FA" w:rsidRDefault="001C71FA" w:rsidP="001C71FA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1C71FA" w:rsidRPr="001C71FA" w:rsidTr="001C71FA">
        <w:trPr>
          <w:trHeight w:val="1132"/>
        </w:trPr>
        <w:tc>
          <w:tcPr>
            <w:tcW w:w="1983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37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«3/2/1 әдісі»: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Мен білетін үш нәрсе ...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Мені таңқалдырған екі нәрсе ...</w:t>
            </w:r>
          </w:p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3. маған ұнаған бір нәрсе ....</w:t>
            </w:r>
          </w:p>
        </w:tc>
        <w:tc>
          <w:tcPr>
            <w:tcW w:w="3112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558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</w:tcPr>
          <w:p w:rsidR="001C71FA" w:rsidRPr="001C71FA" w:rsidRDefault="001C71FA" w:rsidP="001C71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71F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 парағы</w:t>
            </w:r>
          </w:p>
        </w:tc>
      </w:tr>
    </w:tbl>
    <w:p w:rsidR="001C71FA" w:rsidRPr="001C71FA" w:rsidRDefault="001C71FA" w:rsidP="001C71FA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C71FA" w:rsidRPr="001C71FA" w:rsidSect="001C71FA">
      <w:pgSz w:w="11906" w:h="16838"/>
      <w:pgMar w:top="284" w:right="1701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DDC"/>
      </v:shape>
    </w:pict>
  </w:numPicBullet>
  <w:abstractNum w:abstractNumId="0">
    <w:nsid w:val="0DFB0ECC"/>
    <w:multiLevelType w:val="hybridMultilevel"/>
    <w:tmpl w:val="73A8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85EA5"/>
    <w:multiLevelType w:val="hybridMultilevel"/>
    <w:tmpl w:val="2F2E4FEE"/>
    <w:lvl w:ilvl="0" w:tplc="E6C0E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D0230"/>
    <w:multiLevelType w:val="hybridMultilevel"/>
    <w:tmpl w:val="76E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32777"/>
    <w:multiLevelType w:val="hybridMultilevel"/>
    <w:tmpl w:val="730068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87"/>
    <w:rsid w:val="001C71FA"/>
    <w:rsid w:val="00506C41"/>
    <w:rsid w:val="00747A28"/>
    <w:rsid w:val="00786080"/>
    <w:rsid w:val="00971CD7"/>
    <w:rsid w:val="00E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1CD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971CD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C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71CD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71CD7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71CD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71C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1CD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971CD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C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71CD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71CD7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71CD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71C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B4GzAFcWr84DVX6RLAhUfitCMFtTqk6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izizz.com/join?gc=22927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2025-04-23T10:29:00Z</dcterms:created>
  <dcterms:modified xsi:type="dcterms:W3CDTF">2025-04-27T08:31:00Z</dcterms:modified>
</cp:coreProperties>
</file>